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0A" w:rsidRDefault="00926D0A" w:rsidP="00926D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Токсикомания среди несовершеннолетних. </w:t>
      </w:r>
    </w:p>
    <w:p w:rsidR="00926D0A" w:rsidRDefault="00926D0A" w:rsidP="00926D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D0A">
        <w:rPr>
          <w:rFonts w:ascii="Times New Roman" w:hAnsi="Times New Roman" w:cs="Times New Roman"/>
          <w:sz w:val="28"/>
          <w:szCs w:val="28"/>
        </w:rPr>
        <w:t>Я хочу рассказать об одной распространенной среди подростков вредной привычке, очень схожей с наркоманией. Это — токсикомания. В середине прошлого века взрослые обнаружили, что среди мальчиков среднего школьного возраста распространилась "мода" вдыхать различные растворители. В школах забили тревогу, токсикомания заметно уменьшилась, но полностью она не исчезла. Токсикомания — это вдыхание летучих наркотических веществ.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D0A">
        <w:rPr>
          <w:rFonts w:ascii="Times New Roman" w:hAnsi="Times New Roman" w:cs="Times New Roman"/>
          <w:sz w:val="28"/>
          <w:szCs w:val="28"/>
        </w:rPr>
        <w:t xml:space="preserve">Причины очень простые — любопытство, скука, зависимость от мнения сверстников. Зачастую бравада, желание показать себя </w:t>
      </w:r>
      <w:proofErr w:type="gramStart"/>
      <w:r w:rsidRPr="00926D0A">
        <w:rPr>
          <w:rFonts w:ascii="Times New Roman" w:hAnsi="Times New Roman" w:cs="Times New Roman"/>
          <w:sz w:val="28"/>
          <w:szCs w:val="28"/>
        </w:rPr>
        <w:t>смелым</w:t>
      </w:r>
      <w:proofErr w:type="gramEnd"/>
      <w:r w:rsidRPr="00926D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D0A" w:rsidRDefault="00926D0A" w:rsidP="00926D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D0A">
        <w:rPr>
          <w:rFonts w:ascii="Times New Roman" w:hAnsi="Times New Roman" w:cs="Times New Roman"/>
          <w:sz w:val="28"/>
          <w:szCs w:val="28"/>
        </w:rPr>
        <w:t xml:space="preserve">Кажется, что от одного раза ничего не будет. Но привыкание и тяга ещё раз попробовать может наступить сразу, а последствия очень тяжёлые и зачастую необратимые. При токсикомании у человека возникает слабая эйфория, через короткий промежуток времени сознание мутнеет, человек теряет ориентацию, начинается тошнота. Сильные токсические вещества способны вызывать бред и галлюцинации, потерю самоконтроля, нарушение мышления. При очень больших дозах могут появиться судороги, человек может впасть </w:t>
      </w:r>
      <w:proofErr w:type="gramStart"/>
      <w:r w:rsidRPr="00926D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6D0A">
        <w:rPr>
          <w:rFonts w:ascii="Times New Roman" w:hAnsi="Times New Roman" w:cs="Times New Roman"/>
          <w:sz w:val="28"/>
          <w:szCs w:val="28"/>
        </w:rPr>
        <w:t xml:space="preserve"> кому или же умереть. Врачи отмеча</w:t>
      </w:r>
      <w:r>
        <w:rPr>
          <w:rFonts w:ascii="Times New Roman" w:hAnsi="Times New Roman" w:cs="Times New Roman"/>
          <w:sz w:val="28"/>
          <w:szCs w:val="28"/>
        </w:rPr>
        <w:t>ют переход к регулярному вдыханию</w:t>
      </w:r>
      <w:r w:rsidRPr="00926D0A">
        <w:rPr>
          <w:rFonts w:ascii="Times New Roman" w:hAnsi="Times New Roman" w:cs="Times New Roman"/>
          <w:sz w:val="28"/>
          <w:szCs w:val="28"/>
        </w:rPr>
        <w:t xml:space="preserve"> уже через 5-6</w:t>
      </w:r>
      <w:r>
        <w:rPr>
          <w:rFonts w:ascii="Times New Roman" w:hAnsi="Times New Roman" w:cs="Times New Roman"/>
          <w:sz w:val="28"/>
          <w:szCs w:val="28"/>
        </w:rPr>
        <w:t xml:space="preserve"> употреблений</w:t>
      </w:r>
      <w:r w:rsidRPr="00926D0A">
        <w:rPr>
          <w:rFonts w:ascii="Times New Roman" w:hAnsi="Times New Roman" w:cs="Times New Roman"/>
          <w:sz w:val="28"/>
          <w:szCs w:val="28"/>
        </w:rPr>
        <w:t>. При употреблении летучих раст</w:t>
      </w:r>
      <w:r>
        <w:rPr>
          <w:rFonts w:ascii="Times New Roman" w:hAnsi="Times New Roman" w:cs="Times New Roman"/>
          <w:sz w:val="28"/>
          <w:szCs w:val="28"/>
        </w:rPr>
        <w:t>ворителей только 1 раз в неделю</w:t>
      </w:r>
      <w:r w:rsidRPr="00926D0A">
        <w:rPr>
          <w:rFonts w:ascii="Times New Roman" w:hAnsi="Times New Roman" w:cs="Times New Roman"/>
          <w:sz w:val="28"/>
          <w:szCs w:val="28"/>
        </w:rPr>
        <w:t>:</w:t>
      </w:r>
    </w:p>
    <w:p w:rsidR="00926D0A" w:rsidRDefault="00926D0A" w:rsidP="00926D0A">
      <w:pPr>
        <w:jc w:val="both"/>
        <w:rPr>
          <w:rFonts w:ascii="Times New Roman" w:hAnsi="Times New Roman" w:cs="Times New Roman"/>
          <w:sz w:val="28"/>
          <w:szCs w:val="28"/>
        </w:rPr>
      </w:pPr>
      <w:r w:rsidRPr="00926D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D0A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 xml:space="preserve">рез 1 месяц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гибнут клетки лёгки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26D0A" w:rsidRDefault="00926D0A" w:rsidP="00926D0A">
      <w:pPr>
        <w:jc w:val="both"/>
        <w:rPr>
          <w:rFonts w:ascii="Times New Roman" w:hAnsi="Times New Roman" w:cs="Times New Roman"/>
          <w:sz w:val="28"/>
          <w:szCs w:val="28"/>
        </w:rPr>
      </w:pPr>
      <w:r w:rsidRPr="00926D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D0A">
        <w:rPr>
          <w:rFonts w:ascii="Times New Roman" w:hAnsi="Times New Roman" w:cs="Times New Roman"/>
          <w:sz w:val="28"/>
          <w:szCs w:val="28"/>
        </w:rPr>
        <w:t>за 8-10 месяцев гибнут клетки печени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6D0A" w:rsidRDefault="00926D0A" w:rsidP="00926D0A">
      <w:pPr>
        <w:jc w:val="both"/>
        <w:rPr>
          <w:rFonts w:ascii="Times New Roman" w:hAnsi="Times New Roman" w:cs="Times New Roman"/>
          <w:sz w:val="28"/>
          <w:szCs w:val="28"/>
        </w:rPr>
      </w:pPr>
      <w:r w:rsidRPr="00926D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D0A">
        <w:rPr>
          <w:rFonts w:ascii="Times New Roman" w:hAnsi="Times New Roman" w:cs="Times New Roman"/>
          <w:sz w:val="28"/>
          <w:szCs w:val="28"/>
        </w:rPr>
        <w:t>за 12-16 месяцев гибнут клетки головного мозга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6D0A" w:rsidRDefault="00926D0A" w:rsidP="00926D0A">
      <w:pPr>
        <w:jc w:val="both"/>
        <w:rPr>
          <w:rFonts w:ascii="Times New Roman" w:hAnsi="Times New Roman" w:cs="Times New Roman"/>
          <w:sz w:val="28"/>
          <w:szCs w:val="28"/>
        </w:rPr>
      </w:pPr>
      <w:r w:rsidRPr="00926D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D0A">
        <w:rPr>
          <w:rFonts w:ascii="Times New Roman" w:hAnsi="Times New Roman" w:cs="Times New Roman"/>
          <w:sz w:val="28"/>
          <w:szCs w:val="28"/>
        </w:rPr>
        <w:t xml:space="preserve">через два года токсикоман становится инвалидом. </w:t>
      </w:r>
    </w:p>
    <w:p w:rsidR="00926D0A" w:rsidRDefault="00926D0A" w:rsidP="00926D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6D0A">
        <w:rPr>
          <w:rFonts w:ascii="Times New Roman" w:hAnsi="Times New Roman" w:cs="Times New Roman"/>
          <w:sz w:val="28"/>
          <w:szCs w:val="28"/>
        </w:rPr>
        <w:t xml:space="preserve">о токсичности с летучими растворителями не может сравниться ни один наркотик. Самое страшное, что может случиться — так называемая «смерть в мешке». Маленькие экспериментаторы, начав вдыхать пары токсина, быстро теряют сознание и уже не могут снять с головы мешок или сбросить с лица тряпку с бензином. Очень скоро дыхание и сердечная деятельность останавливаются. </w:t>
      </w:r>
    </w:p>
    <w:p w:rsidR="00926D0A" w:rsidRPr="00926D0A" w:rsidRDefault="00926D0A" w:rsidP="00926D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D0A">
        <w:rPr>
          <w:rFonts w:ascii="Times New Roman" w:hAnsi="Times New Roman" w:cs="Times New Roman"/>
          <w:sz w:val="28"/>
          <w:szCs w:val="28"/>
        </w:rPr>
        <w:t xml:space="preserve">Токсикомания лечится только в больнице и невозможно полностью ликвидировать последствия. Токсикоманам придётся забыть об успехах в школе, о получении высшего образования, об успешной карьере в будущем. </w:t>
      </w:r>
    </w:p>
    <w:p w:rsidR="00364AD9" w:rsidRPr="00926D0A" w:rsidRDefault="00364AD9" w:rsidP="00926D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4AD9" w:rsidRPr="00926D0A" w:rsidSect="0036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D0A"/>
    <w:rsid w:val="00364AD9"/>
    <w:rsid w:val="0092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2018-10-19T02:57:00Z</dcterms:created>
  <dcterms:modified xsi:type="dcterms:W3CDTF">2018-10-19T03:05:00Z</dcterms:modified>
</cp:coreProperties>
</file>